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FC572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grudzień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AF7E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8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FC5726">
        <w:rPr>
          <w:rFonts w:ascii="Arial" w:hAnsi="Arial" w:cs="Arial"/>
          <w:color w:val="262626" w:themeColor="text1" w:themeTint="D9"/>
          <w:sz w:val="20"/>
        </w:rPr>
        <w:t>grudniu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AF7E02">
        <w:rPr>
          <w:rFonts w:ascii="Arial" w:hAnsi="Arial" w:cs="Arial"/>
          <w:color w:val="262626" w:themeColor="text1" w:themeTint="D9"/>
          <w:sz w:val="20"/>
        </w:rPr>
        <w:t>8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434CB">
        <w:rPr>
          <w:rFonts w:ascii="Arial" w:hAnsi="Arial" w:cs="Arial"/>
          <w:color w:val="262626" w:themeColor="text1" w:themeTint="D9"/>
          <w:sz w:val="20"/>
        </w:rPr>
        <w:t>3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2E3287">
        <w:rPr>
          <w:rFonts w:ascii="Arial" w:hAnsi="Arial" w:cs="Arial"/>
          <w:color w:val="262626" w:themeColor="text1" w:themeTint="D9"/>
          <w:sz w:val="20"/>
        </w:rPr>
        <w:t>5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EF097B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994150"/>
            <wp:effectExtent l="0" t="0" r="9525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12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EF097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954780"/>
            <wp:effectExtent l="0" t="0" r="952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12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EF097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961130"/>
            <wp:effectExtent l="0" t="0" r="9525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.12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EF097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94843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12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EF097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96494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12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EF097B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96494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.12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EF097B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473328" cy="4869602"/>
            <wp:effectExtent l="0" t="0" r="381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12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48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939A8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2E3287" w:rsidRPr="002E3287">
        <w:rPr>
          <w:rFonts w:ascii="Arial" w:hAnsi="Arial" w:cs="Arial"/>
          <w:color w:val="666666"/>
          <w:sz w:val="16"/>
          <w:szCs w:val="16"/>
        </w:rPr>
        <w:t>168206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2E3287" w:rsidRPr="002E3287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2E3287" w:rsidRPr="002E3287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2E3287" w:rsidRPr="002E3287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2E3287" w:rsidRPr="002E3287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2E3287" w:rsidRPr="002E3287">
        <w:rPr>
          <w:rFonts w:ascii="Arial" w:hAnsi="Arial" w:cs="Arial"/>
          <w:color w:val="666666"/>
          <w:sz w:val="16"/>
          <w:szCs w:val="16"/>
        </w:rPr>
        <w:t xml:space="preserve"> z II kwartału 2018r. i badania Maluchy z 2018r.</w:t>
      </w:r>
      <w:r w:rsidR="005147DB" w:rsidRPr="005147DB">
        <w:rPr>
          <w:rFonts w:ascii="Arial" w:hAnsi="Arial" w:cs="Arial"/>
          <w:color w:val="666666"/>
          <w:sz w:val="16"/>
          <w:szCs w:val="16"/>
        </w:rPr>
        <w:t>.</w:t>
      </w:r>
    </w:p>
    <w:p w:rsidR="008F7C38" w:rsidRDefault="008F7C38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</w:p>
    <w:p w:rsidR="008F7C38" w:rsidRPr="001049A6" w:rsidRDefault="008F7C38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Ze względu na zmianę</w:t>
      </w:r>
      <w:r w:rsidR="00765019">
        <w:rPr>
          <w:rFonts w:ascii="Arial" w:hAnsi="Arial" w:cs="Arial"/>
          <w:color w:val="666666"/>
          <w:sz w:val="16"/>
          <w:szCs w:val="16"/>
        </w:rPr>
        <w:t xml:space="preserve"> w sposobie produkcji nie rekomendujemy zestawiania wyników z poprzednim miesiącem.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4A" w:rsidRDefault="005C144A">
      <w:r>
        <w:separator/>
      </w:r>
    </w:p>
  </w:endnote>
  <w:endnote w:type="continuationSeparator" w:id="0">
    <w:p w:rsidR="005C144A" w:rsidRDefault="005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4A" w:rsidRDefault="005C144A">
      <w:r>
        <w:separator/>
      </w:r>
    </w:p>
  </w:footnote>
  <w:footnote w:type="continuationSeparator" w:id="0">
    <w:p w:rsidR="005C144A" w:rsidRDefault="005C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1D6D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6027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7C89-A80D-4DB2-AAB4-1012C049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2596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6</cp:revision>
  <cp:lastPrinted>2014-01-27T09:33:00Z</cp:lastPrinted>
  <dcterms:created xsi:type="dcterms:W3CDTF">2018-11-08T11:57:00Z</dcterms:created>
  <dcterms:modified xsi:type="dcterms:W3CDTF">2019-01-10T13:22:00Z</dcterms:modified>
</cp:coreProperties>
</file>